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368" w14:textId="254C1E7D" w:rsidR="003012DC" w:rsidRDefault="00942C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Scatchet Head community Club is seeking energetic and responsible individuals to fill attendant positions at our pool.  This is a great opportunity for the right person(s) seeking part time, seasonal work in a fun atmosphere.  </w:t>
      </w:r>
    </w:p>
    <w:p w14:paraId="677A7A6B" w14:textId="77777777" w:rsidR="00942C96" w:rsidRPr="00BC46A3" w:rsidRDefault="00942C96">
      <w:pPr>
        <w:rPr>
          <w:rFonts w:asciiTheme="minorHAnsi" w:hAnsiTheme="minorHAnsi" w:cstheme="minorHAnsi"/>
          <w:sz w:val="24"/>
          <w:szCs w:val="24"/>
        </w:rPr>
      </w:pPr>
    </w:p>
    <w:p w14:paraId="46EF9B38" w14:textId="3A800A1A" w:rsidR="001429FB" w:rsidRPr="0034131D" w:rsidRDefault="00BC46A3" w:rsidP="00942C96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4131D">
        <w:rPr>
          <w:rFonts w:asciiTheme="minorHAnsi" w:hAnsiTheme="minorHAnsi" w:cstheme="minorHAnsi"/>
          <w:b/>
          <w:bCs/>
          <w:sz w:val="24"/>
          <w:szCs w:val="24"/>
        </w:rPr>
        <w:t xml:space="preserve">Qualifications: </w:t>
      </w:r>
    </w:p>
    <w:p w14:paraId="5D10572B" w14:textId="77777777" w:rsidR="0034131D" w:rsidRPr="00BC46A3" w:rsidRDefault="0034131D" w:rsidP="00942C9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517538D" w14:textId="77777777" w:rsidR="0034131D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Training and Experience : </w:t>
      </w:r>
    </w:p>
    <w:p w14:paraId="17D31F83" w14:textId="3CD9B9BC" w:rsidR="00BC46A3" w:rsidRPr="00BC46A3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>Must be at least 16 years of age by time of hire</w:t>
      </w:r>
      <w:r w:rsid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, great customer service, ability to work unsupervised, and possess strong critical thinking and decision-making abilities. </w:t>
      </w:r>
    </w:p>
    <w:p w14:paraId="196C9479" w14:textId="77A5C9BC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088DD6FA" w14:textId="77777777" w:rsidR="0034131D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Licenses and Certificates: </w:t>
      </w:r>
    </w:p>
    <w:p w14:paraId="75889C0D" w14:textId="607461F4" w:rsidR="00BC46A3" w:rsidRPr="00BC46A3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>American Red Cross (ARC) First Aid, CPR, and AED by time of hire</w:t>
      </w:r>
    </w:p>
    <w:p w14:paraId="14D7A479" w14:textId="2E391720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06B79F7C" w14:textId="77777777" w:rsidR="0034131D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Physical Requirements: </w:t>
      </w:r>
    </w:p>
    <w:p w14:paraId="2FCD7247" w14:textId="447CE706" w:rsidR="00BC46A3" w:rsidRPr="00BC46A3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>Mobility within a swimming pool environment</w:t>
      </w:r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, ability to lift 30+ </w:t>
      </w:r>
      <w:proofErr w:type="spellStart"/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>lbs</w:t>
      </w:r>
      <w:proofErr w:type="spellEnd"/>
      <w:r w:rsidRPr="00BC46A3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occasionally, and work standing or sitting for longer periods of time </w:t>
      </w:r>
    </w:p>
    <w:p w14:paraId="28337ACF" w14:textId="77777777" w:rsidR="00BC46A3" w:rsidRPr="00BC46A3" w:rsidRDefault="00BC46A3" w:rsidP="00942C96">
      <w:pPr>
        <w:shd w:val="clear" w:color="auto" w:fill="FFFFFF"/>
        <w:spacing w:line="300" w:lineRule="atLeast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535BAF18" w14:textId="2AC5B727" w:rsidR="001429FB" w:rsidRPr="00BC46A3" w:rsidRDefault="00BC46A3" w:rsidP="00942C96">
      <w:pPr>
        <w:ind w:left="72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BC46A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Ability to respond to emergencies in a prompt and responsible manner</w:t>
      </w:r>
    </w:p>
    <w:p w14:paraId="7E102270" w14:textId="4C0629A2" w:rsidR="00BC46A3" w:rsidRPr="00BC46A3" w:rsidRDefault="00BC46A3" w:rsidP="00942C96">
      <w:pPr>
        <w:ind w:left="72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</w:p>
    <w:p w14:paraId="23780AF0" w14:textId="77777777" w:rsidR="00BC46A3" w:rsidRPr="00BC46A3" w:rsidRDefault="00BC46A3" w:rsidP="00942C9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932FBE8" w14:textId="7404F349" w:rsidR="00BC46A3" w:rsidRPr="0034131D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</w:rPr>
      </w:pPr>
      <w:r w:rsidRPr="00BC46A3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</w:rPr>
        <w:t>Responsibilities</w:t>
      </w:r>
    </w:p>
    <w:p w14:paraId="7CF620F1" w14:textId="77777777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36767F38" w14:textId="77777777" w:rsidR="0034131D" w:rsidRDefault="00BC46A3" w:rsidP="00942C96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144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Perform pool opening and closing procedures</w:t>
      </w:r>
    </w:p>
    <w:p w14:paraId="7AFB5830" w14:textId="77777777" w:rsidR="0034131D" w:rsidRPr="0034131D" w:rsidRDefault="0034131D" w:rsidP="00942C96">
      <w:pPr>
        <w:pStyle w:val="ListParagraph"/>
        <w:ind w:left="1440"/>
        <w:rPr>
          <w:rFonts w:ascii="Roboto" w:eastAsia="Times New Roman" w:hAnsi="Roboto" w:cs="Times New Roman"/>
          <w:color w:val="202124"/>
          <w:sz w:val="24"/>
          <w:szCs w:val="24"/>
        </w:rPr>
      </w:pPr>
    </w:p>
    <w:p w14:paraId="380BFA36" w14:textId="3A48520A" w:rsidR="00BC46A3" w:rsidRPr="0034131D" w:rsidRDefault="0034131D" w:rsidP="00942C96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144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Maintain</w:t>
      </w:r>
      <w:r w:rsidR="00BC46A3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the cleanliness and order of the </w:t>
      </w:r>
      <w:r w:rsidR="00BC46A3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pool</w:t>
      </w:r>
      <w:r w:rsidR="00BC46A3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</w:t>
      </w: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f</w:t>
      </w:r>
      <w:r w:rsidR="00BC46A3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acilities</w:t>
      </w: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, including bathrooms and grounds</w:t>
      </w:r>
    </w:p>
    <w:p w14:paraId="3E8AAE7A" w14:textId="4DE94E29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69545563" w14:textId="6483DD1C" w:rsidR="00BC46A3" w:rsidRPr="0034131D" w:rsidRDefault="00BC46A3" w:rsidP="00942C96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144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Engages with members to build positive relationships</w:t>
      </w:r>
      <w:r w:rsidR="00942C96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and experiences at our Club</w:t>
      </w:r>
    </w:p>
    <w:p w14:paraId="635C9359" w14:textId="0A684F58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0A09A699" w14:textId="2177FBC3" w:rsidR="00BC46A3" w:rsidRPr="0034131D" w:rsidRDefault="00942C96" w:rsidP="00942C96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144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E</w:t>
      </w:r>
      <w:r w:rsidR="0034131D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nforce rules 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and regulations </w:t>
      </w:r>
      <w:r w:rsidR="00BC46A3"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to ensure the safety of the members</w:t>
      </w:r>
    </w:p>
    <w:p w14:paraId="2F48E34C" w14:textId="68C4185A" w:rsidR="00BC46A3" w:rsidRPr="00BC46A3" w:rsidRDefault="00BC46A3" w:rsidP="00942C96">
      <w:pPr>
        <w:shd w:val="clear" w:color="auto" w:fill="FFFFFF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1A44986E" w14:textId="130227E8" w:rsidR="00BC46A3" w:rsidRDefault="00BC46A3" w:rsidP="00942C96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left="144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34131D">
        <w:rPr>
          <w:rFonts w:asciiTheme="minorHAnsi" w:eastAsia="Times New Roman" w:hAnsiTheme="minorHAnsi" w:cstheme="minorHAnsi"/>
          <w:color w:val="202124"/>
          <w:sz w:val="24"/>
          <w:szCs w:val="24"/>
        </w:rPr>
        <w:t>Responds to member questions and concerns</w:t>
      </w:r>
    </w:p>
    <w:p w14:paraId="254B4A1B" w14:textId="77777777" w:rsidR="00942C96" w:rsidRPr="00942C96" w:rsidRDefault="00942C96" w:rsidP="00942C96">
      <w:pPr>
        <w:pStyle w:val="ListParagraph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75C2B927" w14:textId="4AB2878F" w:rsidR="00942C96" w:rsidRDefault="00942C96" w:rsidP="00942C96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3E075A35" w14:textId="5692C818" w:rsidR="00942C96" w:rsidRDefault="00942C96" w:rsidP="00942C96">
      <w:pPr>
        <w:shd w:val="clear" w:color="auto" w:fill="FFFFFF"/>
        <w:spacing w:line="300" w:lineRule="atLeast"/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</w:pP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These positions are part-time seasonal positions with an hourly wage of $</w:t>
      </w:r>
      <w:r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18</w:t>
      </w: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 xml:space="preserve"> an hour. These positions do not have benefits. Pool Attendants typically work </w:t>
      </w:r>
      <w:r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12-16</w:t>
      </w: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 xml:space="preserve"> hours per week. The work schedule includes Fridays, Saturdays, and Sundays.</w:t>
      </w:r>
    </w:p>
    <w:p w14:paraId="58131E01" w14:textId="7072EBAB" w:rsidR="00942C96" w:rsidRDefault="00942C96" w:rsidP="00942C96">
      <w:pPr>
        <w:shd w:val="clear" w:color="auto" w:fill="FFFFFF"/>
        <w:spacing w:line="300" w:lineRule="atLeast"/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</w:pPr>
    </w:p>
    <w:p w14:paraId="4974CF43" w14:textId="3CC809AA" w:rsidR="00BC46A3" w:rsidRPr="00942C96" w:rsidRDefault="00942C96" w:rsidP="00942C96">
      <w:pPr>
        <w:shd w:val="clear" w:color="auto" w:fill="FFFFFF"/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Candidate will have to go through a criminal background check. A</w:t>
      </w:r>
      <w:r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 xml:space="preserve">n </w:t>
      </w: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application may be completed and submitted online from our website at www.</w:t>
      </w:r>
      <w:r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scatchetheadclub.com</w:t>
      </w: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 xml:space="preserve">. These positions are open until filled. </w:t>
      </w:r>
      <w:r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>Scatchet Head Community Club</w:t>
      </w:r>
      <w:r w:rsidRPr="00942C96">
        <w:rPr>
          <w:rFonts w:asciiTheme="minorHAnsi" w:hAnsiTheme="minorHAnsi" w:cstheme="minorHAnsi"/>
          <w:color w:val="393F47"/>
          <w:sz w:val="24"/>
          <w:szCs w:val="24"/>
          <w:shd w:val="clear" w:color="auto" w:fill="FFFFFF"/>
        </w:rPr>
        <w:t xml:space="preserve"> is an Equal Opportunity Employer.</w:t>
      </w:r>
    </w:p>
    <w:sectPr w:rsidR="00BC46A3" w:rsidRPr="0094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2078C"/>
    <w:multiLevelType w:val="hybridMultilevel"/>
    <w:tmpl w:val="77C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7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FB"/>
    <w:rsid w:val="001429FB"/>
    <w:rsid w:val="003012DC"/>
    <w:rsid w:val="0034131D"/>
    <w:rsid w:val="00942C96"/>
    <w:rsid w:val="00B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C83A"/>
  <w15:chartTrackingRefBased/>
  <w15:docId w15:val="{1249D157-5FDD-4A93-93CF-EF9ED95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9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9FB"/>
  </w:style>
  <w:style w:type="paragraph" w:styleId="ListParagraph">
    <w:name w:val="List Paragraph"/>
    <w:basedOn w:val="Normal"/>
    <w:uiPriority w:val="34"/>
    <w:qFormat/>
    <w:rsid w:val="0034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65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6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3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40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10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2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17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79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5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70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2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89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6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6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1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5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77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0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23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84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0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98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3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95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5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6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21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Reyes</dc:creator>
  <cp:keywords/>
  <dc:description/>
  <cp:lastModifiedBy>Maria  Reyes</cp:lastModifiedBy>
  <cp:revision>1</cp:revision>
  <dcterms:created xsi:type="dcterms:W3CDTF">2023-03-04T19:26:00Z</dcterms:created>
  <dcterms:modified xsi:type="dcterms:W3CDTF">2023-03-04T20:07:00Z</dcterms:modified>
</cp:coreProperties>
</file>